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49" w:rsidRDefault="00A57A66">
      <w:r>
        <w:t>Дистанционное обучение НОО</w:t>
      </w:r>
    </w:p>
    <w:tbl>
      <w:tblPr>
        <w:tblStyle w:val="a3"/>
        <w:tblW w:w="8897" w:type="dxa"/>
        <w:tblLook w:val="04A0"/>
      </w:tblPr>
      <w:tblGrid>
        <w:gridCol w:w="2660"/>
        <w:gridCol w:w="6237"/>
      </w:tblGrid>
      <w:tr w:rsidR="00A57A66" w:rsidTr="007B656F">
        <w:tc>
          <w:tcPr>
            <w:tcW w:w="2660" w:type="dxa"/>
          </w:tcPr>
          <w:p w:rsidR="00A57A66" w:rsidRDefault="00A57A66">
            <w:r>
              <w:t>Класс</w:t>
            </w:r>
          </w:p>
        </w:tc>
        <w:tc>
          <w:tcPr>
            <w:tcW w:w="6237" w:type="dxa"/>
          </w:tcPr>
          <w:p w:rsidR="00A57A66" w:rsidRDefault="007B656F">
            <w:r>
              <w:t xml:space="preserve"> 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1а</w:t>
            </w:r>
          </w:p>
        </w:tc>
        <w:tc>
          <w:tcPr>
            <w:tcW w:w="6237" w:type="dxa"/>
          </w:tcPr>
          <w:p w:rsidR="00A57A66" w:rsidRDefault="00A57A66" w:rsidP="007B656F">
            <w:proofErr w:type="spellStart"/>
            <w:r>
              <w:t>Вайбер</w:t>
            </w:r>
            <w:proofErr w:type="spellEnd"/>
            <w:r>
              <w:t xml:space="preserve">, электронный </w:t>
            </w:r>
            <w:r w:rsidR="007B656F">
              <w:t>дневник</w:t>
            </w:r>
            <w:r>
              <w:t>,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1б</w:t>
            </w:r>
          </w:p>
        </w:tc>
        <w:tc>
          <w:tcPr>
            <w:tcW w:w="6237" w:type="dxa"/>
          </w:tcPr>
          <w:p w:rsidR="00A57A66" w:rsidRDefault="00A57A66">
            <w:proofErr w:type="spellStart"/>
            <w:r>
              <w:t>Вайбер</w:t>
            </w:r>
            <w:proofErr w:type="spellEnd"/>
            <w:r>
              <w:t xml:space="preserve">, 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1в</w:t>
            </w:r>
          </w:p>
        </w:tc>
        <w:tc>
          <w:tcPr>
            <w:tcW w:w="6237" w:type="dxa"/>
          </w:tcPr>
          <w:p w:rsidR="00A57A66" w:rsidRDefault="00A57A66">
            <w:proofErr w:type="spellStart"/>
            <w:r>
              <w:t>Вайбер</w:t>
            </w:r>
            <w:proofErr w:type="spellEnd"/>
            <w:r>
              <w:t>, телефон по учебнику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2а</w:t>
            </w:r>
          </w:p>
        </w:tc>
        <w:tc>
          <w:tcPr>
            <w:tcW w:w="6237" w:type="dxa"/>
          </w:tcPr>
          <w:p w:rsidR="00A57A66" w:rsidRDefault="00A57A66">
            <w:r>
              <w:t xml:space="preserve">Электронный журнал, </w:t>
            </w:r>
            <w:proofErr w:type="spellStart"/>
            <w:r>
              <w:t>Вайбер</w:t>
            </w:r>
            <w:proofErr w:type="spellEnd"/>
            <w:r>
              <w:t xml:space="preserve">, электронная почта, 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2б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>,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2в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 xml:space="preserve">, электронный </w:t>
            </w:r>
            <w:r w:rsidR="007B656F">
              <w:t>дневник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2г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3а</w:t>
            </w:r>
          </w:p>
        </w:tc>
        <w:tc>
          <w:tcPr>
            <w:tcW w:w="6237" w:type="dxa"/>
          </w:tcPr>
          <w:p w:rsidR="00A57A66" w:rsidRDefault="00A57A66">
            <w:proofErr w:type="spellStart"/>
            <w:r>
              <w:t>Вайбер</w:t>
            </w:r>
            <w:proofErr w:type="spellEnd"/>
            <w:r>
              <w:t xml:space="preserve">, электронный </w:t>
            </w:r>
            <w:r w:rsidR="007B656F">
              <w:t>дневник</w:t>
            </w:r>
            <w:r>
              <w:t>,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3б</w:t>
            </w:r>
          </w:p>
        </w:tc>
        <w:tc>
          <w:tcPr>
            <w:tcW w:w="6237" w:type="dxa"/>
          </w:tcPr>
          <w:p w:rsidR="00A57A66" w:rsidRDefault="00A57A66">
            <w:proofErr w:type="spellStart"/>
            <w:r>
              <w:t>Вайбер</w:t>
            </w:r>
            <w:proofErr w:type="spellEnd"/>
            <w:r>
              <w:t xml:space="preserve">, электронный </w:t>
            </w:r>
            <w:r w:rsidR="007B656F">
              <w:t>дневник</w:t>
            </w:r>
            <w:r>
              <w:t>,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3в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>,  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4а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4б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4в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  <w:r>
              <w:t>,  электронная почта</w:t>
            </w:r>
          </w:p>
        </w:tc>
      </w:tr>
      <w:tr w:rsidR="00A57A66" w:rsidTr="007B656F">
        <w:tc>
          <w:tcPr>
            <w:tcW w:w="2660" w:type="dxa"/>
          </w:tcPr>
          <w:p w:rsidR="00A57A66" w:rsidRDefault="00A57A66">
            <w:r>
              <w:t>4г</w:t>
            </w:r>
          </w:p>
        </w:tc>
        <w:tc>
          <w:tcPr>
            <w:tcW w:w="6237" w:type="dxa"/>
          </w:tcPr>
          <w:p w:rsidR="00A57A66" w:rsidRDefault="00A57A66">
            <w:proofErr w:type="spellStart"/>
            <w:r>
              <w:t>Вайбер</w:t>
            </w:r>
            <w:proofErr w:type="spellEnd"/>
            <w:r>
              <w:t xml:space="preserve">, 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телефон</w:t>
            </w:r>
          </w:p>
        </w:tc>
      </w:tr>
      <w:tr w:rsidR="00A57A66" w:rsidTr="007B656F">
        <w:tc>
          <w:tcPr>
            <w:tcW w:w="2660" w:type="dxa"/>
          </w:tcPr>
          <w:p w:rsidR="00A57A66" w:rsidRDefault="007B656F">
            <w:r>
              <w:t>музыка</w:t>
            </w:r>
          </w:p>
        </w:tc>
        <w:tc>
          <w:tcPr>
            <w:tcW w:w="6237" w:type="dxa"/>
          </w:tcPr>
          <w:p w:rsidR="00A57A66" w:rsidRDefault="00A57A66" w:rsidP="00A57A66">
            <w:r>
              <w:t xml:space="preserve">электронный </w:t>
            </w:r>
            <w:r w:rsidR="007B656F">
              <w:t>дневник</w:t>
            </w:r>
          </w:p>
        </w:tc>
      </w:tr>
      <w:tr w:rsidR="00A57A66" w:rsidTr="007B656F">
        <w:tc>
          <w:tcPr>
            <w:tcW w:w="2660" w:type="dxa"/>
          </w:tcPr>
          <w:p w:rsidR="00A57A66" w:rsidRDefault="007B656F">
            <w:r>
              <w:t>Английский язык</w:t>
            </w:r>
          </w:p>
        </w:tc>
        <w:tc>
          <w:tcPr>
            <w:tcW w:w="6237" w:type="dxa"/>
          </w:tcPr>
          <w:p w:rsidR="00A57A66" w:rsidRDefault="00A57A66" w:rsidP="00A57A66"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, электронный </w:t>
            </w:r>
            <w:r w:rsidR="007B656F">
              <w:t>дневник</w:t>
            </w:r>
          </w:p>
        </w:tc>
      </w:tr>
      <w:tr w:rsidR="00A57A66" w:rsidTr="007B656F">
        <w:tc>
          <w:tcPr>
            <w:tcW w:w="2660" w:type="dxa"/>
          </w:tcPr>
          <w:p w:rsidR="00A57A66" w:rsidRDefault="007B656F">
            <w:r>
              <w:t>Физическая культура</w:t>
            </w:r>
          </w:p>
        </w:tc>
        <w:tc>
          <w:tcPr>
            <w:tcW w:w="6237" w:type="dxa"/>
          </w:tcPr>
          <w:p w:rsidR="00A57A66" w:rsidRDefault="00A57A66" w:rsidP="00A57A66">
            <w:proofErr w:type="spellStart"/>
            <w:r>
              <w:t>Вайбер</w:t>
            </w:r>
            <w:proofErr w:type="spellEnd"/>
          </w:p>
        </w:tc>
      </w:tr>
    </w:tbl>
    <w:p w:rsidR="00A57A66" w:rsidRDefault="00A57A66"/>
    <w:sectPr w:rsidR="00A57A66" w:rsidSect="00F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A66"/>
    <w:rsid w:val="007B656F"/>
    <w:rsid w:val="007E1C08"/>
    <w:rsid w:val="00A57A66"/>
    <w:rsid w:val="00F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2020-04-04T05:27:00Z</dcterms:created>
  <dcterms:modified xsi:type="dcterms:W3CDTF">2020-04-04T06:15:00Z</dcterms:modified>
</cp:coreProperties>
</file>